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61" w:rsidRPr="007507FB" w:rsidRDefault="003B5F61" w:rsidP="003B5F61">
      <w:pPr>
        <w:shd w:val="clear" w:color="auto" w:fill="FFFFFF"/>
        <w:spacing w:before="100" w:beforeAutospacing="1" w:after="120"/>
        <w:jc w:val="both"/>
        <w:rPr>
          <w:rFonts w:ascii="Arial" w:hAnsi="Arial" w:cs="Arial"/>
          <w:b/>
        </w:rPr>
      </w:pPr>
      <w:r w:rsidRPr="007507FB">
        <w:rPr>
          <w:rFonts w:ascii="Arial" w:hAnsi="Arial" w:cs="Arial"/>
          <w:b/>
        </w:rPr>
        <w:t>Załącznik nr 4</w:t>
      </w:r>
    </w:p>
    <w:p w:rsidR="003B5F61" w:rsidRPr="007507FB" w:rsidRDefault="003B5F61" w:rsidP="003B5F61">
      <w:pPr>
        <w:pStyle w:val="Akapitzlist"/>
        <w:spacing w:after="0"/>
        <w:ind w:left="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7507FB">
        <w:rPr>
          <w:rFonts w:ascii="Arial" w:hAnsi="Arial" w:cs="Arial"/>
          <w:b/>
          <w:sz w:val="22"/>
          <w:szCs w:val="22"/>
          <w:lang w:val="pl-PL"/>
        </w:rPr>
        <w:t>P</w:t>
      </w:r>
      <w:proofErr w:type="spellStart"/>
      <w:r w:rsidRPr="007507FB">
        <w:rPr>
          <w:rFonts w:ascii="Arial" w:hAnsi="Arial" w:cs="Arial"/>
          <w:b/>
          <w:sz w:val="22"/>
          <w:szCs w:val="22"/>
        </w:rPr>
        <w:t>rzestrzeganie</w:t>
      </w:r>
      <w:proofErr w:type="spellEnd"/>
      <w:r w:rsidRPr="007507FB">
        <w:rPr>
          <w:rFonts w:ascii="Arial" w:hAnsi="Arial" w:cs="Arial"/>
          <w:b/>
          <w:sz w:val="22"/>
          <w:szCs w:val="22"/>
        </w:rPr>
        <w:t xml:space="preserve"> zasad wizualizacji i promocji</w:t>
      </w:r>
      <w:r w:rsidRPr="007507FB">
        <w:rPr>
          <w:rFonts w:ascii="Arial" w:hAnsi="Arial" w:cs="Arial"/>
          <w:b/>
          <w:sz w:val="22"/>
          <w:szCs w:val="22"/>
          <w:lang w:val="pl-PL"/>
        </w:rPr>
        <w:t>.</w:t>
      </w:r>
    </w:p>
    <w:p w:rsidR="003B5F61" w:rsidRPr="007507FB" w:rsidRDefault="003B5F61" w:rsidP="003B5F61">
      <w:pPr>
        <w:pStyle w:val="Akapitzlist"/>
        <w:spacing w:after="0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7507FB">
        <w:rPr>
          <w:rFonts w:ascii="Arial" w:hAnsi="Arial" w:cs="Arial"/>
          <w:sz w:val="22"/>
          <w:szCs w:val="22"/>
          <w:lang w:val="pl-PL"/>
        </w:rPr>
        <w:t>W związku z finansowaniem niniejszego projektu ze środków Unii Europejskiej w ramach Europejskiego Funduszu Społecznego, na każdym etapie realizacji projektu Wykonawca zobowiązany jest do przestrzegania zasad dotyczących wizualizacji i promocji zgodnie z:</w:t>
      </w:r>
    </w:p>
    <w:p w:rsidR="003B5F61" w:rsidRPr="007507FB" w:rsidRDefault="003B5F61" w:rsidP="003B5F61">
      <w:pPr>
        <w:pStyle w:val="Akapitzlist"/>
        <w:spacing w:after="0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7507FB">
        <w:rPr>
          <w:rFonts w:ascii="Arial" w:hAnsi="Arial" w:cs="Arial"/>
          <w:sz w:val="22"/>
          <w:szCs w:val="22"/>
          <w:lang w:val="pl-PL"/>
        </w:rPr>
        <w:t>(1)</w:t>
      </w:r>
      <w:r w:rsidRPr="007507FB">
        <w:rPr>
          <w:rFonts w:ascii="Arial" w:hAnsi="Arial" w:cs="Arial"/>
          <w:sz w:val="22"/>
          <w:szCs w:val="22"/>
          <w:lang w:val="pl-PL"/>
        </w:rPr>
        <w:tab/>
        <w:t>Rozporządzeniem Komisji (WE) nr 1828 z 8 grudnia 2006 r. ustanawiającym szczegółowe zasady wykonania rozporządzenia Rady (WE) nr 1083/2006 ustanawiającego przepisy ogólne dotyczące Europejskiego Funduszu Rozwoju Regionalnego, Europejskiego Funduszu Społecznego oraz Funduszu Spójności,</w:t>
      </w:r>
    </w:p>
    <w:p w:rsidR="003B5F61" w:rsidRPr="007507FB" w:rsidRDefault="003B5F61" w:rsidP="003B5F61">
      <w:pPr>
        <w:pStyle w:val="Akapitzlist"/>
        <w:spacing w:after="0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7507FB">
        <w:rPr>
          <w:rFonts w:ascii="Arial" w:hAnsi="Arial" w:cs="Arial"/>
          <w:sz w:val="22"/>
          <w:szCs w:val="22"/>
          <w:lang w:val="pl-PL"/>
        </w:rPr>
        <w:t>(2)</w:t>
      </w:r>
      <w:r w:rsidRPr="007507FB">
        <w:rPr>
          <w:rFonts w:ascii="Arial" w:hAnsi="Arial" w:cs="Arial"/>
          <w:sz w:val="22"/>
          <w:szCs w:val="22"/>
          <w:lang w:val="pl-PL"/>
        </w:rPr>
        <w:tab/>
        <w:t xml:space="preserve">Wytycznymi Ministra Rozwoju Regionalnego z 13 Sierpnia 2007 r. w zakresie informacji i promocji oraz Strategią Komunikacji Funduszy Europejskich w Polsce na lata 2007-2013, określającymi podstawowe zasady prowadzenia działań informacyjnych i promocyjnych na potrzeby Narodowej Strategii Spójności oraz wszystkich programów operacyjnych w jej ramach, </w:t>
      </w:r>
    </w:p>
    <w:p w:rsidR="003B5F61" w:rsidRPr="007507FB" w:rsidRDefault="003B5F61" w:rsidP="003B5F61">
      <w:pPr>
        <w:pStyle w:val="Akapitzlist"/>
        <w:spacing w:after="0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7507FB">
        <w:rPr>
          <w:rFonts w:ascii="Arial" w:hAnsi="Arial" w:cs="Arial"/>
          <w:sz w:val="22"/>
          <w:szCs w:val="22"/>
          <w:lang w:val="pl-PL"/>
        </w:rPr>
        <w:t>(3)</w:t>
      </w:r>
      <w:r w:rsidRPr="007507FB">
        <w:rPr>
          <w:rFonts w:ascii="Arial" w:hAnsi="Arial" w:cs="Arial"/>
          <w:sz w:val="22"/>
          <w:szCs w:val="22"/>
          <w:lang w:val="pl-PL"/>
        </w:rPr>
        <w:tab/>
        <w:t>Wytycznymi dotyczącymi oznaczania projektów w ramach Programu Operacyjnego Kapitał Ludzki, które stanowią załącznik i są integralną częścią Planu komunikacji PO KL,</w:t>
      </w:r>
    </w:p>
    <w:p w:rsidR="003B5F61" w:rsidRPr="007507FB" w:rsidRDefault="003B5F61" w:rsidP="003B5F61">
      <w:pPr>
        <w:pStyle w:val="Akapitzlist"/>
        <w:spacing w:after="0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7507FB">
        <w:rPr>
          <w:rFonts w:ascii="Arial" w:hAnsi="Arial" w:cs="Arial"/>
          <w:sz w:val="22"/>
          <w:szCs w:val="22"/>
          <w:lang w:val="pl-PL"/>
        </w:rPr>
        <w:t>(4)</w:t>
      </w:r>
      <w:r w:rsidRPr="007507FB">
        <w:rPr>
          <w:rFonts w:ascii="Arial" w:hAnsi="Arial" w:cs="Arial"/>
          <w:sz w:val="22"/>
          <w:szCs w:val="22"/>
          <w:lang w:val="pl-PL"/>
        </w:rPr>
        <w:tab/>
        <w:t>Systemem identyfikacji wizualnej projektu systemowego „Badanie jakości i efektywności edukacji oraz instytucjonalizacja zaplecza badawczego” realizowanego przez Zamawiającego.</w:t>
      </w:r>
    </w:p>
    <w:p w:rsidR="003B5F61" w:rsidRPr="007507FB" w:rsidRDefault="003B5F61" w:rsidP="003B5F61">
      <w:pPr>
        <w:pStyle w:val="Akapitzlist"/>
        <w:spacing w:after="0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3B5F61" w:rsidRPr="007507FB" w:rsidRDefault="003B5F61" w:rsidP="003B5F61">
      <w:pPr>
        <w:pStyle w:val="Akapitzlist"/>
        <w:spacing w:after="0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7507FB">
        <w:rPr>
          <w:rFonts w:ascii="Arial" w:hAnsi="Arial" w:cs="Arial"/>
          <w:sz w:val="22"/>
          <w:szCs w:val="22"/>
          <w:lang w:val="pl-PL"/>
        </w:rPr>
        <w:t>Wykonawca będzie w szczególności zobowiązany do:</w:t>
      </w:r>
    </w:p>
    <w:p w:rsidR="003B5F61" w:rsidRPr="007507FB" w:rsidRDefault="003B5F61" w:rsidP="003B5F61">
      <w:pPr>
        <w:pStyle w:val="Akapitzlist"/>
        <w:numPr>
          <w:ilvl w:val="0"/>
          <w:numId w:val="1"/>
        </w:numPr>
        <w:spacing w:after="0"/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 w:rsidRPr="007507FB">
        <w:rPr>
          <w:rFonts w:ascii="Arial" w:hAnsi="Arial" w:cs="Arial"/>
          <w:sz w:val="22"/>
          <w:szCs w:val="22"/>
          <w:lang w:val="pl-PL"/>
        </w:rPr>
        <w:t>umieszczania na wszystkich pismach, materiałach promocyjnych, informacyjnych, prezentacjach, zawiadomieniach, zaproszeniach itd. logo Zamawiającego, Europejskiego Funduszu Społecznego oraz Programu Operacyjnego Kapitał Ludzki i informacji o finansowaniu projektu w ramach tego programu,</w:t>
      </w:r>
    </w:p>
    <w:p w:rsidR="003B5F61" w:rsidRPr="007507FB" w:rsidRDefault="003B5F61" w:rsidP="003B5F61">
      <w:pPr>
        <w:pStyle w:val="Akapitzlist"/>
        <w:numPr>
          <w:ilvl w:val="0"/>
          <w:numId w:val="1"/>
        </w:numPr>
        <w:spacing w:after="0"/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 w:rsidRPr="007507FB">
        <w:rPr>
          <w:rFonts w:ascii="Arial" w:hAnsi="Arial" w:cs="Arial"/>
          <w:sz w:val="22"/>
          <w:szCs w:val="22"/>
          <w:lang w:val="pl-PL"/>
        </w:rPr>
        <w:t>zamieszczenia informacji o współfinansowaniu projektu ze środków Unii Europejskiej w ramach Europejskiego Funduszu Społecznego na stronie internetowej Wykonawcy,</w:t>
      </w:r>
    </w:p>
    <w:p w:rsidR="003B5F61" w:rsidRPr="007507FB" w:rsidRDefault="003B5F61" w:rsidP="003B5F61">
      <w:pPr>
        <w:pStyle w:val="Akapitzlist"/>
        <w:numPr>
          <w:ilvl w:val="0"/>
          <w:numId w:val="1"/>
        </w:numPr>
        <w:spacing w:after="0"/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 w:rsidRPr="007507FB">
        <w:rPr>
          <w:rFonts w:ascii="Arial" w:hAnsi="Arial" w:cs="Arial"/>
          <w:sz w:val="22"/>
          <w:szCs w:val="22"/>
          <w:lang w:val="pl-PL"/>
        </w:rPr>
        <w:t>odpowiedniego oznaczenia pomieszczeń, w których prowadzony jest projekt,</w:t>
      </w:r>
    </w:p>
    <w:p w:rsidR="003B5F61" w:rsidRPr="007507FB" w:rsidRDefault="003B5F61" w:rsidP="003B5F61">
      <w:pPr>
        <w:pStyle w:val="Akapitzlist"/>
        <w:numPr>
          <w:ilvl w:val="0"/>
          <w:numId w:val="1"/>
        </w:numPr>
        <w:spacing w:after="0"/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 w:rsidRPr="007507FB">
        <w:rPr>
          <w:rFonts w:ascii="Arial" w:hAnsi="Arial" w:cs="Arial"/>
          <w:sz w:val="22"/>
          <w:szCs w:val="22"/>
          <w:lang w:val="pl-PL"/>
        </w:rPr>
        <w:t>zapewnienia zgodności szaty graficznej produktów projektu z księgą identyfikacji wizualnej Zamawiającego.</w:t>
      </w:r>
    </w:p>
    <w:p w:rsidR="003B5F61" w:rsidRPr="007507FB" w:rsidRDefault="003B5F61" w:rsidP="003B5F61">
      <w:pPr>
        <w:pStyle w:val="Akapitzlist"/>
        <w:spacing w:after="0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3B5F61" w:rsidRPr="007507FB" w:rsidRDefault="003B5F61" w:rsidP="003B5F61">
      <w:pPr>
        <w:pStyle w:val="Akapitzlist"/>
        <w:spacing w:after="0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7507FB">
        <w:rPr>
          <w:rFonts w:ascii="Arial" w:hAnsi="Arial" w:cs="Arial"/>
          <w:sz w:val="22"/>
          <w:szCs w:val="22"/>
          <w:lang w:val="pl-PL"/>
        </w:rPr>
        <w:t>Aktualne wytyczne dotyczące oznaczania projektów w ramach Programu Operacyjnego Kapitał Ludzki dostępne są na stronie www.efs.gov.pl. Obowiązek weryfikacji aktualności wytycznych oraz ich stosowania w wersji obowiązującej w okresie realizacji projektu spoczywa na Wykonawcy.</w:t>
      </w:r>
    </w:p>
    <w:p w:rsidR="003B5F61" w:rsidRPr="007507FB" w:rsidRDefault="003B5F61" w:rsidP="003B5F61">
      <w:pPr>
        <w:pStyle w:val="Akapitzlist"/>
        <w:spacing w:after="0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7507FB">
        <w:rPr>
          <w:rFonts w:ascii="Arial" w:hAnsi="Arial" w:cs="Arial"/>
          <w:sz w:val="22"/>
          <w:szCs w:val="22"/>
          <w:lang w:val="pl-PL"/>
        </w:rPr>
        <w:t>Zamawiający udostępni Wykonawcy księgę identyfikacji wizualnej projektu systemowego „Badanie jakości i efektywności edukacji oraz instytucjonalizacja zaplecza badawczego” realizowanego przez Zamawiającego, zawierającą niezbędne logotypy i wytyczne dotyczące przygotowywania materiałów związanych z realizacją projektu.</w:t>
      </w:r>
    </w:p>
    <w:p w:rsidR="003B5F61" w:rsidRPr="007507FB" w:rsidRDefault="003B5F61" w:rsidP="003B5F61">
      <w:pPr>
        <w:pStyle w:val="Akapitzlist"/>
        <w:spacing w:after="0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3B5F61" w:rsidRPr="00633946" w:rsidRDefault="003B5F61" w:rsidP="003B5F61">
      <w:pPr>
        <w:pStyle w:val="Akapitzlist"/>
        <w:spacing w:after="0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7507FB">
        <w:rPr>
          <w:rFonts w:ascii="Arial" w:hAnsi="Arial" w:cs="Arial"/>
          <w:sz w:val="22"/>
          <w:szCs w:val="22"/>
          <w:lang w:val="pl-PL"/>
        </w:rPr>
        <w:t>W przypadku zmian systemu identyfikacji wizualnej Zamawiającego, będzie on na bieżąco przesyłał Wykonawcy stosowne dokumenty i informacje. Wykonawca zobowiązuje się do ich niezwłocznego stosowania.</w:t>
      </w:r>
    </w:p>
    <w:p w:rsidR="00171E02" w:rsidRDefault="00171E02"/>
    <w:sectPr w:rsidR="00171E02" w:rsidSect="0017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5583B"/>
    <w:multiLevelType w:val="hybridMultilevel"/>
    <w:tmpl w:val="1618EEA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B5F61"/>
    <w:rsid w:val="00171E02"/>
    <w:rsid w:val="001769EF"/>
    <w:rsid w:val="002901B3"/>
    <w:rsid w:val="002B1318"/>
    <w:rsid w:val="003B5F61"/>
    <w:rsid w:val="00556ED4"/>
    <w:rsid w:val="00ED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F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B5F61"/>
    <w:pPr>
      <w:ind w:left="720"/>
      <w:contextualSpacing/>
    </w:pPr>
    <w:rPr>
      <w:sz w:val="20"/>
      <w:szCs w:val="20"/>
      <w:lang/>
    </w:rPr>
  </w:style>
  <w:style w:type="character" w:customStyle="1" w:styleId="AkapitzlistZnak">
    <w:name w:val="Akapit z listą Znak"/>
    <w:link w:val="Akapitzlist"/>
    <w:rsid w:val="003B5F61"/>
    <w:rPr>
      <w:rFonts w:ascii="Calibri" w:eastAsia="Calibri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Tomasik</dc:creator>
  <cp:lastModifiedBy>Magdalena Tomasik</cp:lastModifiedBy>
  <cp:revision>1</cp:revision>
  <dcterms:created xsi:type="dcterms:W3CDTF">2013-10-30T10:59:00Z</dcterms:created>
  <dcterms:modified xsi:type="dcterms:W3CDTF">2013-10-30T11:00:00Z</dcterms:modified>
</cp:coreProperties>
</file>